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99" w:rsidRPr="008F15F8" w:rsidRDefault="00363799" w:rsidP="0036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5F8">
        <w:rPr>
          <w:rFonts w:ascii="Times New Roman" w:hAnsi="Times New Roman" w:cs="Times New Roman"/>
          <w:sz w:val="28"/>
          <w:szCs w:val="28"/>
        </w:rPr>
        <w:t>RENCANA PEMBELAJARAN SEMESTER (RPS)</w:t>
      </w:r>
    </w:p>
    <w:p w:rsidR="00363799" w:rsidRPr="008F15F8" w:rsidRDefault="00363799" w:rsidP="0036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5F8">
        <w:rPr>
          <w:rFonts w:ascii="Times New Roman" w:hAnsi="Times New Roman" w:cs="Times New Roman"/>
          <w:sz w:val="28"/>
          <w:szCs w:val="28"/>
        </w:rPr>
        <w:t>PROGRAM STUDY MANAJEMEN</w:t>
      </w:r>
    </w:p>
    <w:p w:rsidR="00363799" w:rsidRPr="008F15F8" w:rsidRDefault="00363799" w:rsidP="0036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FF6">
        <w:rPr>
          <w:rFonts w:ascii="Times New Roman" w:hAnsi="Times New Roman" w:cs="Times New Roman"/>
          <w:sz w:val="28"/>
          <w:szCs w:val="28"/>
        </w:rPr>
        <w:t xml:space="preserve"> </w:t>
      </w:r>
      <w:r w:rsidRPr="008F15F8">
        <w:rPr>
          <w:rFonts w:ascii="Times New Roman" w:hAnsi="Times New Roman" w:cs="Times New Roman"/>
          <w:sz w:val="28"/>
          <w:szCs w:val="28"/>
        </w:rPr>
        <w:t>SEKOLAH TINGGI ILMU EKONOMI PASAMAN</w:t>
      </w:r>
    </w:p>
    <w:p w:rsidR="00363799" w:rsidRDefault="00363799" w:rsidP="0036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5F8">
        <w:rPr>
          <w:rFonts w:ascii="Times New Roman" w:hAnsi="Times New Roman" w:cs="Times New Roman"/>
          <w:sz w:val="28"/>
          <w:szCs w:val="28"/>
        </w:rPr>
        <w:t>(STIE PASAMAN)</w:t>
      </w:r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799" w:rsidRDefault="00C1439D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Kuliah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Komunikasi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Bisnis</w:t>
      </w:r>
      <w:proofErr w:type="spellEnd"/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I</w:t>
      </w:r>
      <w:r w:rsidR="00C1439D">
        <w:rPr>
          <w:rFonts w:ascii="Times New Roman" w:hAnsi="Times New Roman" w:cs="Times New Roman"/>
          <w:sz w:val="28"/>
          <w:szCs w:val="28"/>
        </w:rPr>
        <w:t>I (</w:t>
      </w:r>
      <w:proofErr w:type="spellStart"/>
      <w:r w:rsidR="00C1439D">
        <w:rPr>
          <w:rFonts w:ascii="Times New Roman" w:hAnsi="Times New Roman" w:cs="Times New Roman"/>
          <w:sz w:val="28"/>
          <w:szCs w:val="28"/>
        </w:rPr>
        <w:t>dua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</w:p>
    <w:p w:rsidR="00363799" w:rsidRDefault="00CA3EAF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Kode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MPBU  201</w:t>
      </w:r>
      <w:proofErr w:type="gramEnd"/>
    </w:p>
    <w:p w:rsidR="00363799" w:rsidRDefault="0068273D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Akademin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2016/2017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Dosen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Erdawati</w:t>
      </w:r>
      <w:proofErr w:type="spellEnd"/>
      <w:r>
        <w:rPr>
          <w:rFonts w:ascii="Times New Roman" w:hAnsi="Times New Roman" w:cs="Times New Roman"/>
          <w:sz w:val="28"/>
          <w:szCs w:val="28"/>
        </w:rPr>
        <w:t>, SE.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M.Si</w:t>
      </w:r>
      <w:proofErr w:type="spellEnd"/>
      <w:proofErr w:type="gramEnd"/>
    </w:p>
    <w:p w:rsidR="008C325B" w:rsidRDefault="008C325B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Jayasman</w:t>
      </w:r>
      <w:proofErr w:type="spellEnd"/>
      <w:r>
        <w:rPr>
          <w:rFonts w:ascii="Times New Roman" w:hAnsi="Times New Roman" w:cs="Times New Roman"/>
          <w:sz w:val="28"/>
          <w:szCs w:val="28"/>
        </w:rPr>
        <w:t>, SE.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M.Si</w:t>
      </w:r>
      <w:proofErr w:type="spellEnd"/>
      <w:proofErr w:type="gramEnd"/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3 (</w:t>
      </w:r>
      <w:proofErr w:type="spellStart"/>
      <w:r>
        <w:rPr>
          <w:rFonts w:ascii="Times New Roman" w:hAnsi="Times New Roman" w:cs="Times New Roman"/>
          <w:sz w:val="28"/>
          <w:szCs w:val="28"/>
        </w:rPr>
        <w:t>Tiga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799" w:rsidRDefault="00363799" w:rsidP="00363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1C72">
        <w:rPr>
          <w:rFonts w:ascii="Times New Roman" w:hAnsi="Times New Roman" w:cs="Times New Roman"/>
          <w:b/>
          <w:sz w:val="28"/>
          <w:szCs w:val="28"/>
        </w:rPr>
        <w:t>Capaian</w:t>
      </w:r>
      <w:proofErr w:type="spellEnd"/>
      <w:r w:rsidRPr="006C1C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C72">
        <w:rPr>
          <w:rFonts w:ascii="Times New Roman" w:hAnsi="Times New Roman" w:cs="Times New Roman"/>
          <w:b/>
          <w:sz w:val="28"/>
          <w:szCs w:val="28"/>
        </w:rPr>
        <w:t>Pembelajaran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68273D" w:rsidRPr="0068273D" w:rsidRDefault="0068273D" w:rsidP="0068273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273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68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3D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:rsidR="007E2770" w:rsidRDefault="007E2770" w:rsidP="00CB096E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CB096E">
        <w:rPr>
          <w:sz w:val="24"/>
          <w:szCs w:val="24"/>
        </w:rPr>
        <w:t>Menguasai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teori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dan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teknik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d</w:t>
      </w:r>
      <w:r w:rsidR="00CB096E">
        <w:rPr>
          <w:sz w:val="24"/>
          <w:szCs w:val="24"/>
        </w:rPr>
        <w:t>asar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r w:rsidR="00CB096E">
        <w:rPr>
          <w:sz w:val="24"/>
          <w:szCs w:val="24"/>
        </w:rPr>
        <w:t>komunikasi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proofErr w:type="gramStart"/>
      <w:r w:rsidR="00CB096E">
        <w:rPr>
          <w:sz w:val="24"/>
          <w:szCs w:val="24"/>
        </w:rPr>
        <w:t>dan</w:t>
      </w:r>
      <w:proofErr w:type="spellEnd"/>
      <w:r w:rsidR="00CB096E">
        <w:rPr>
          <w:sz w:val="24"/>
          <w:szCs w:val="24"/>
        </w:rPr>
        <w:t xml:space="preserve"> </w:t>
      </w:r>
      <w:r w:rsidR="00CB096E" w:rsidRPr="00CB096E">
        <w:rPr>
          <w:sz w:val="24"/>
          <w:szCs w:val="24"/>
        </w:rPr>
        <w:t xml:space="preserve"> </w:t>
      </w:r>
      <w:proofErr w:type="spellStart"/>
      <w:r w:rsidR="00CB096E" w:rsidRPr="00CB096E">
        <w:rPr>
          <w:sz w:val="24"/>
          <w:szCs w:val="24"/>
        </w:rPr>
        <w:t>sukses</w:t>
      </w:r>
      <w:proofErr w:type="spellEnd"/>
      <w:proofErr w:type="gramEnd"/>
      <w:r w:rsidR="00CB096E" w:rsidRPr="00CB096E">
        <w:rPr>
          <w:sz w:val="24"/>
          <w:szCs w:val="24"/>
        </w:rPr>
        <w:t xml:space="preserve"> </w:t>
      </w:r>
      <w:proofErr w:type="spellStart"/>
      <w:r w:rsidR="00CB096E" w:rsidRPr="00CB096E">
        <w:rPr>
          <w:sz w:val="24"/>
          <w:szCs w:val="24"/>
        </w:rPr>
        <w:t>melalui</w:t>
      </w:r>
      <w:proofErr w:type="spellEnd"/>
      <w:r w:rsidR="00CB096E" w:rsidRPr="00CB096E">
        <w:rPr>
          <w:sz w:val="24"/>
          <w:szCs w:val="24"/>
        </w:rPr>
        <w:t xml:space="preserve"> </w:t>
      </w:r>
      <w:proofErr w:type="spellStart"/>
      <w:r w:rsidR="00CB096E" w:rsidRPr="00CB096E">
        <w:rPr>
          <w:sz w:val="24"/>
          <w:szCs w:val="24"/>
        </w:rPr>
        <w:t>komunikasi</w:t>
      </w:r>
      <w:proofErr w:type="spellEnd"/>
      <w:r w:rsidR="00CB096E" w:rsidRPr="00CB096E">
        <w:rPr>
          <w:sz w:val="24"/>
          <w:szCs w:val="24"/>
        </w:rPr>
        <w:t xml:space="preserve"> yang </w:t>
      </w:r>
      <w:proofErr w:type="spellStart"/>
      <w:r w:rsidR="00CB096E" w:rsidRPr="00CB096E">
        <w:rPr>
          <w:sz w:val="24"/>
          <w:szCs w:val="24"/>
        </w:rPr>
        <w:t>efektif</w:t>
      </w:r>
      <w:proofErr w:type="spellEnd"/>
      <w:r w:rsidR="00CB096E">
        <w:rPr>
          <w:sz w:val="24"/>
          <w:szCs w:val="24"/>
        </w:rPr>
        <w:t xml:space="preserve">, </w:t>
      </w:r>
      <w:r w:rsidR="00CB096E" w:rsidRPr="00CB096E">
        <w:rPr>
          <w:sz w:val="24"/>
          <w:szCs w:val="24"/>
        </w:rPr>
        <w:t xml:space="preserve"> </w:t>
      </w:r>
      <w:proofErr w:type="spellStart"/>
      <w:r w:rsidR="00CB096E" w:rsidRPr="00CB096E">
        <w:rPr>
          <w:sz w:val="24"/>
          <w:szCs w:val="24"/>
        </w:rPr>
        <w:t>mampu</w:t>
      </w:r>
      <w:proofErr w:type="spellEnd"/>
      <w:r w:rsidR="00CB096E" w:rsidRPr="00CB096E">
        <w:rPr>
          <w:sz w:val="24"/>
          <w:szCs w:val="24"/>
        </w:rPr>
        <w:t xml:space="preserve"> </w:t>
      </w:r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memecahkan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masalah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b</w:t>
      </w:r>
      <w:r w:rsidR="00CB096E" w:rsidRPr="00CB096E">
        <w:rPr>
          <w:sz w:val="24"/>
          <w:szCs w:val="24"/>
        </w:rPr>
        <w:t>isnis</w:t>
      </w:r>
      <w:proofErr w:type="spellEnd"/>
      <w:r w:rsidR="00CB096E" w:rsidRPr="00CB096E">
        <w:rPr>
          <w:sz w:val="24"/>
          <w:szCs w:val="24"/>
        </w:rPr>
        <w:t xml:space="preserve">, </w:t>
      </w:r>
      <w:proofErr w:type="spellStart"/>
      <w:r w:rsidR="00CB096E" w:rsidRPr="00CB096E">
        <w:rPr>
          <w:sz w:val="24"/>
          <w:szCs w:val="24"/>
        </w:rPr>
        <w:t>memahami</w:t>
      </w:r>
      <w:proofErr w:type="spellEnd"/>
      <w:r w:rsidR="00CB096E" w:rsidRPr="00CB096E">
        <w:rPr>
          <w:sz w:val="24"/>
          <w:szCs w:val="24"/>
        </w:rPr>
        <w:t xml:space="preserve"> audience,</w:t>
      </w:r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berkomunikasi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dalam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konteks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lintas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budaya</w:t>
      </w:r>
      <w:proofErr w:type="spellEnd"/>
      <w:r w:rsidR="00CB096E">
        <w:rPr>
          <w:sz w:val="24"/>
          <w:szCs w:val="24"/>
        </w:rPr>
        <w:t xml:space="preserve">, </w:t>
      </w:r>
      <w:proofErr w:type="spellStart"/>
      <w:r w:rsidR="00CB096E">
        <w:rPr>
          <w:sz w:val="24"/>
          <w:szCs w:val="24"/>
        </w:rPr>
        <w:t>memperbaiki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r w:rsidR="00CB096E">
        <w:rPr>
          <w:sz w:val="24"/>
          <w:szCs w:val="24"/>
        </w:rPr>
        <w:t>komunikasi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r w:rsidR="00CB096E">
        <w:rPr>
          <w:sz w:val="24"/>
          <w:szCs w:val="24"/>
        </w:rPr>
        <w:t>antar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r w:rsidR="00CB096E">
        <w:rPr>
          <w:sz w:val="24"/>
          <w:szCs w:val="24"/>
        </w:rPr>
        <w:t>budaya</w:t>
      </w:r>
      <w:proofErr w:type="spellEnd"/>
      <w:r w:rsidR="00CB096E">
        <w:rPr>
          <w:sz w:val="24"/>
          <w:szCs w:val="24"/>
        </w:rPr>
        <w:t xml:space="preserve"> </w:t>
      </w:r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dan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="00CB096E">
        <w:rPr>
          <w:sz w:val="24"/>
          <w:szCs w:val="24"/>
        </w:rPr>
        <w:t>mampu</w:t>
      </w:r>
      <w:proofErr w:type="spellEnd"/>
      <w:r w:rsid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bekerja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dalam</w:t>
      </w:r>
      <w:proofErr w:type="spellEnd"/>
      <w:r w:rsidRPr="00CB096E">
        <w:rPr>
          <w:sz w:val="24"/>
          <w:szCs w:val="24"/>
        </w:rPr>
        <w:t xml:space="preserve"> </w:t>
      </w:r>
      <w:proofErr w:type="spellStart"/>
      <w:r w:rsidRPr="00CB096E">
        <w:rPr>
          <w:sz w:val="24"/>
          <w:szCs w:val="24"/>
        </w:rPr>
        <w:t>tim.</w:t>
      </w:r>
      <w:proofErr w:type="spellEnd"/>
    </w:p>
    <w:p w:rsidR="00CB096E" w:rsidRDefault="0052164B" w:rsidP="0052164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langkah-langkah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pesan-pesan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>.</w:t>
      </w:r>
    </w:p>
    <w:p w:rsidR="0052164B" w:rsidRPr="0068273D" w:rsidRDefault="0068273D" w:rsidP="0052164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68273D">
        <w:rPr>
          <w:sz w:val="24"/>
          <w:szCs w:val="24"/>
        </w:rPr>
        <w:t>Teori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Etika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Bisnis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Teori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Etika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Bisnis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Pendekatan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etika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bisnis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dalam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pengambilan</w:t>
      </w:r>
      <w:proofErr w:type="spellEnd"/>
      <w:r w:rsidRPr="0068273D">
        <w:rPr>
          <w:sz w:val="24"/>
          <w:szCs w:val="24"/>
        </w:rPr>
        <w:t xml:space="preserve"> </w:t>
      </w:r>
      <w:proofErr w:type="spellStart"/>
      <w:r w:rsidRPr="0068273D">
        <w:rPr>
          <w:sz w:val="24"/>
          <w:szCs w:val="24"/>
        </w:rPr>
        <w:t>keputusan</w:t>
      </w:r>
      <w:proofErr w:type="spellEnd"/>
    </w:p>
    <w:p w:rsidR="00363799" w:rsidRDefault="00363799" w:rsidP="00363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Desk</w:t>
      </w:r>
      <w:r w:rsidRPr="006C1C72">
        <w:rPr>
          <w:rFonts w:ascii="Times New Roman" w:hAnsi="Times New Roman" w:cs="Times New Roman"/>
          <w:b/>
          <w:sz w:val="28"/>
          <w:szCs w:val="28"/>
        </w:rPr>
        <w:t>ripsi</w:t>
      </w:r>
      <w:proofErr w:type="spellEnd"/>
      <w:r w:rsidRPr="006C1C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C72">
        <w:rPr>
          <w:rFonts w:ascii="Times New Roman" w:hAnsi="Times New Roman" w:cs="Times New Roman"/>
          <w:b/>
          <w:sz w:val="28"/>
          <w:szCs w:val="28"/>
        </w:rPr>
        <w:t>Singkat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6941E1" w:rsidRPr="006941E1" w:rsidRDefault="006941E1" w:rsidP="006941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41E1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hambatannya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41E1">
        <w:rPr>
          <w:rFonts w:ascii="Times New Roman" w:hAnsi="Times New Roman" w:cs="Times New Roman"/>
          <w:sz w:val="24"/>
          <w:szCs w:val="24"/>
        </w:rPr>
        <w:t xml:space="preserve"> Serta,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, verbal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nonverbal,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sert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mempraktekkannya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E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941E1">
        <w:rPr>
          <w:rFonts w:ascii="Times New Roman" w:hAnsi="Times New Roman" w:cs="Times New Roman"/>
          <w:sz w:val="24"/>
          <w:szCs w:val="24"/>
        </w:rPr>
        <w:t>.</w:t>
      </w:r>
    </w:p>
    <w:p w:rsidR="00363799" w:rsidRPr="006941E1" w:rsidRDefault="00363799" w:rsidP="00694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99" w:rsidRDefault="00363799" w:rsidP="00363799">
      <w:pPr>
        <w:spacing w:after="0" w:line="360" w:lineRule="auto"/>
        <w:jc w:val="both"/>
        <w:rPr>
          <w:rFonts w:ascii="Microsoft Sans Serif" w:hAnsi="Microsoft Sans Serif" w:cs="Microsoft Sans Serif"/>
        </w:rPr>
      </w:pPr>
    </w:p>
    <w:p w:rsidR="00363799" w:rsidRDefault="00363799" w:rsidP="00363799">
      <w:pPr>
        <w:spacing w:after="0"/>
        <w:jc w:val="both"/>
        <w:rPr>
          <w:rFonts w:ascii="Microsoft Sans Serif" w:hAnsi="Microsoft Sans Serif" w:cs="Microsoft Sans Serif"/>
        </w:rPr>
      </w:pPr>
    </w:p>
    <w:p w:rsidR="00363799" w:rsidRDefault="00363799" w:rsidP="00363799">
      <w:pPr>
        <w:spacing w:after="0"/>
        <w:jc w:val="both"/>
        <w:rPr>
          <w:rFonts w:ascii="Microsoft Sans Serif" w:hAnsi="Microsoft Sans Serif" w:cs="Microsoft Sans Serif"/>
        </w:rPr>
      </w:pPr>
      <w:r w:rsidRPr="00BC1E2A">
        <w:rPr>
          <w:rFonts w:ascii="Microsoft Sans Serif" w:hAnsi="Microsoft Sans Serif" w:cs="Microsoft Sans Serif"/>
        </w:rPr>
        <w:lastRenderedPageBreak/>
        <w:t xml:space="preserve"> </w:t>
      </w:r>
    </w:p>
    <w:p w:rsidR="00363799" w:rsidRPr="00E63AAB" w:rsidRDefault="00363799" w:rsidP="003637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63AAB">
        <w:rPr>
          <w:rFonts w:ascii="Times New Roman" w:hAnsi="Times New Roman"/>
          <w:b/>
          <w:sz w:val="24"/>
          <w:szCs w:val="24"/>
        </w:rPr>
        <w:t>KOMPONEN PENILAIAN</w:t>
      </w:r>
    </w:p>
    <w:p w:rsidR="00363799" w:rsidRPr="00E63AAB" w:rsidRDefault="00363799" w:rsidP="00363799">
      <w:pPr>
        <w:pStyle w:val="NoSpacing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0" w:type="auto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2325"/>
      </w:tblGrid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3799" w:rsidRPr="00E63AAB" w:rsidRDefault="00363799" w:rsidP="00C90E9E">
            <w:pPr>
              <w:rPr>
                <w:sz w:val="24"/>
                <w:szCs w:val="24"/>
                <w:lang w:val="es-ES"/>
              </w:rPr>
            </w:pPr>
            <w:proofErr w:type="spellStart"/>
            <w:r w:rsidRPr="00E63AAB">
              <w:rPr>
                <w:sz w:val="24"/>
                <w:szCs w:val="24"/>
                <w:lang w:val="es-ES"/>
              </w:rPr>
              <w:t>Komponen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Penilaian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3799" w:rsidRPr="00E63AAB" w:rsidRDefault="00363799" w:rsidP="00C90E9E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E63AAB">
              <w:rPr>
                <w:sz w:val="24"/>
                <w:szCs w:val="24"/>
                <w:lang w:val="es-ES"/>
              </w:rPr>
              <w:t>Bobot</w:t>
            </w:r>
            <w:proofErr w:type="spellEnd"/>
          </w:p>
        </w:tc>
      </w:tr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 xml:space="preserve">Tugas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Tengah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Semester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>15%</w:t>
            </w:r>
          </w:p>
        </w:tc>
      </w:tr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proofErr w:type="spellStart"/>
            <w:r w:rsidRPr="00E63AAB">
              <w:rPr>
                <w:sz w:val="24"/>
                <w:szCs w:val="24"/>
                <w:lang w:val="es-ES"/>
              </w:rPr>
              <w:t>Ujian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Tengah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Semester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>25%</w:t>
            </w:r>
          </w:p>
        </w:tc>
      </w:tr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 xml:space="preserve">Tugas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Akhir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Semester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>15%</w:t>
            </w:r>
          </w:p>
        </w:tc>
      </w:tr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proofErr w:type="spellStart"/>
            <w:r w:rsidRPr="00E63AAB">
              <w:rPr>
                <w:sz w:val="24"/>
                <w:szCs w:val="24"/>
                <w:lang w:val="es-ES"/>
              </w:rPr>
              <w:t>Ujian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Akhir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Semester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>25%</w:t>
            </w:r>
          </w:p>
        </w:tc>
      </w:tr>
      <w:tr w:rsidR="00363799" w:rsidRPr="00E63AAB" w:rsidTr="00C90E9E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proofErr w:type="spellStart"/>
            <w:r w:rsidRPr="00E63AAB">
              <w:rPr>
                <w:sz w:val="24"/>
                <w:szCs w:val="24"/>
                <w:lang w:val="es-ES"/>
              </w:rPr>
              <w:t>Partisipasi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dalam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kelas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63AAB">
              <w:rPr>
                <w:sz w:val="24"/>
                <w:szCs w:val="24"/>
                <w:lang w:val="es-ES"/>
              </w:rPr>
              <w:t>Kehadiran</w:t>
            </w:r>
            <w:proofErr w:type="spellEnd"/>
            <w:r w:rsidRPr="00E63AAB"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99" w:rsidRPr="00E63AAB" w:rsidRDefault="00363799" w:rsidP="00363799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E63AAB">
              <w:rPr>
                <w:sz w:val="24"/>
                <w:szCs w:val="24"/>
                <w:lang w:val="es-ES"/>
              </w:rPr>
              <w:t>20%</w:t>
            </w:r>
          </w:p>
        </w:tc>
      </w:tr>
    </w:tbl>
    <w:p w:rsidR="00363799" w:rsidRDefault="00363799" w:rsidP="00363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799" w:rsidRDefault="00363799" w:rsidP="003637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C7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6C1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1C7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3799" w:rsidRPr="007C208E" w:rsidRDefault="00363799" w:rsidP="00363799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7C208E">
        <w:rPr>
          <w:sz w:val="28"/>
          <w:szCs w:val="28"/>
        </w:rPr>
        <w:t xml:space="preserve">Courtland L. </w:t>
      </w:r>
      <w:proofErr w:type="spellStart"/>
      <w:r w:rsidRPr="007C208E">
        <w:rPr>
          <w:sz w:val="28"/>
          <w:szCs w:val="28"/>
        </w:rPr>
        <w:t>Bovee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dan</w:t>
      </w:r>
      <w:proofErr w:type="spellEnd"/>
      <w:r w:rsidRPr="007C208E">
        <w:rPr>
          <w:sz w:val="28"/>
          <w:szCs w:val="28"/>
        </w:rPr>
        <w:t xml:space="preserve"> John V. </w:t>
      </w:r>
      <w:proofErr w:type="spellStart"/>
      <w:r w:rsidRPr="007C208E">
        <w:rPr>
          <w:sz w:val="28"/>
          <w:szCs w:val="28"/>
        </w:rPr>
        <w:t>Thill</w:t>
      </w:r>
      <w:proofErr w:type="spellEnd"/>
      <w:r w:rsidRPr="007C208E">
        <w:rPr>
          <w:sz w:val="28"/>
          <w:szCs w:val="28"/>
        </w:rPr>
        <w:t xml:space="preserve">, 2007. </w:t>
      </w:r>
      <w:proofErr w:type="spellStart"/>
      <w:r w:rsidRPr="007C208E">
        <w:rPr>
          <w:sz w:val="28"/>
          <w:szCs w:val="28"/>
        </w:rPr>
        <w:t>Komunikasi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Bisnis</w:t>
      </w:r>
      <w:proofErr w:type="spellEnd"/>
      <w:r w:rsidRPr="007C208E">
        <w:rPr>
          <w:sz w:val="28"/>
          <w:szCs w:val="28"/>
        </w:rPr>
        <w:t xml:space="preserve">. </w:t>
      </w:r>
      <w:proofErr w:type="spellStart"/>
      <w:r w:rsidRPr="007C208E">
        <w:rPr>
          <w:sz w:val="28"/>
          <w:szCs w:val="28"/>
        </w:rPr>
        <w:t>Edisi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kedelapan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Jilid</w:t>
      </w:r>
      <w:proofErr w:type="spellEnd"/>
      <w:r w:rsidRPr="007C208E">
        <w:rPr>
          <w:sz w:val="28"/>
          <w:szCs w:val="28"/>
        </w:rPr>
        <w:t xml:space="preserve"> 1, Jakarta : </w:t>
      </w:r>
      <w:proofErr w:type="spellStart"/>
      <w:r w:rsidRPr="007C208E">
        <w:rPr>
          <w:sz w:val="28"/>
          <w:szCs w:val="28"/>
        </w:rPr>
        <w:t>Indeks</w:t>
      </w:r>
      <w:proofErr w:type="spellEnd"/>
    </w:p>
    <w:p w:rsidR="00363799" w:rsidRPr="007C208E" w:rsidRDefault="00363799" w:rsidP="00363799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7C208E">
        <w:rPr>
          <w:sz w:val="28"/>
          <w:szCs w:val="28"/>
        </w:rPr>
        <w:t xml:space="preserve">Tri </w:t>
      </w:r>
      <w:proofErr w:type="spellStart"/>
      <w:r w:rsidRPr="007C208E">
        <w:rPr>
          <w:sz w:val="28"/>
          <w:szCs w:val="28"/>
        </w:rPr>
        <w:t>Hendro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Sigit</w:t>
      </w:r>
      <w:proofErr w:type="spellEnd"/>
      <w:r w:rsidRPr="007C208E">
        <w:rPr>
          <w:sz w:val="28"/>
          <w:szCs w:val="28"/>
        </w:rPr>
        <w:t xml:space="preserve"> P., M.B.A., CFP, 2012. </w:t>
      </w:r>
      <w:proofErr w:type="spellStart"/>
      <w:r w:rsidRPr="007C208E">
        <w:rPr>
          <w:sz w:val="28"/>
          <w:szCs w:val="28"/>
        </w:rPr>
        <w:t>Etika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Bisnis</w:t>
      </w:r>
      <w:proofErr w:type="spellEnd"/>
      <w:r w:rsidRPr="007C208E">
        <w:rPr>
          <w:sz w:val="28"/>
          <w:szCs w:val="28"/>
        </w:rPr>
        <w:t xml:space="preserve"> Modern. </w:t>
      </w:r>
      <w:proofErr w:type="spellStart"/>
      <w:r w:rsidRPr="007C208E">
        <w:rPr>
          <w:sz w:val="28"/>
          <w:szCs w:val="28"/>
        </w:rPr>
        <w:t>Edisi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Pertama</w:t>
      </w:r>
      <w:proofErr w:type="spellEnd"/>
      <w:r w:rsidRPr="007C208E">
        <w:rPr>
          <w:sz w:val="28"/>
          <w:szCs w:val="28"/>
        </w:rPr>
        <w:t>, Yogyakarta : UPP STIM YKPN</w:t>
      </w:r>
    </w:p>
    <w:p w:rsidR="00363799" w:rsidRPr="007C208E" w:rsidRDefault="00363799" w:rsidP="00363799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proofErr w:type="spellStart"/>
      <w:r w:rsidRPr="007C208E">
        <w:rPr>
          <w:sz w:val="28"/>
          <w:szCs w:val="28"/>
        </w:rPr>
        <w:t>Irham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Fahmi</w:t>
      </w:r>
      <w:proofErr w:type="spellEnd"/>
      <w:r w:rsidRPr="007C208E">
        <w:rPr>
          <w:sz w:val="28"/>
          <w:szCs w:val="28"/>
        </w:rPr>
        <w:t>, SE</w:t>
      </w:r>
      <w:proofErr w:type="gramStart"/>
      <w:r w:rsidRPr="007C208E">
        <w:rPr>
          <w:sz w:val="28"/>
          <w:szCs w:val="28"/>
        </w:rPr>
        <w:t>,.</w:t>
      </w:r>
      <w:proofErr w:type="spellStart"/>
      <w:proofErr w:type="gramEnd"/>
      <w:r w:rsidRPr="007C208E">
        <w:rPr>
          <w:sz w:val="28"/>
          <w:szCs w:val="28"/>
        </w:rPr>
        <w:t>M.Si</w:t>
      </w:r>
      <w:proofErr w:type="spellEnd"/>
      <w:r w:rsidRPr="007C208E">
        <w:rPr>
          <w:sz w:val="28"/>
          <w:szCs w:val="28"/>
        </w:rPr>
        <w:t xml:space="preserve">, 2013. </w:t>
      </w:r>
      <w:proofErr w:type="spellStart"/>
      <w:r w:rsidRPr="007C208E">
        <w:rPr>
          <w:sz w:val="28"/>
          <w:szCs w:val="28"/>
        </w:rPr>
        <w:t>Etika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Bisnis</w:t>
      </w:r>
      <w:proofErr w:type="spellEnd"/>
      <w:r w:rsidRPr="007C208E">
        <w:rPr>
          <w:sz w:val="28"/>
          <w:szCs w:val="28"/>
        </w:rPr>
        <w:t xml:space="preserve">. Bandung : </w:t>
      </w:r>
      <w:proofErr w:type="spellStart"/>
      <w:r w:rsidRPr="007C208E">
        <w:rPr>
          <w:sz w:val="28"/>
          <w:szCs w:val="28"/>
        </w:rPr>
        <w:t>Alfabeta</w:t>
      </w:r>
      <w:proofErr w:type="spellEnd"/>
    </w:p>
    <w:p w:rsidR="00363799" w:rsidRPr="006941E1" w:rsidRDefault="00363799" w:rsidP="00363799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7C208E">
        <w:rPr>
          <w:sz w:val="28"/>
          <w:szCs w:val="28"/>
        </w:rPr>
        <w:t xml:space="preserve">DR. </w:t>
      </w:r>
      <w:proofErr w:type="spellStart"/>
      <w:r w:rsidRPr="007C208E">
        <w:rPr>
          <w:sz w:val="28"/>
          <w:szCs w:val="28"/>
        </w:rPr>
        <w:t>Erni</w:t>
      </w:r>
      <w:proofErr w:type="spellEnd"/>
      <w:r w:rsidRPr="007C208E">
        <w:rPr>
          <w:sz w:val="28"/>
          <w:szCs w:val="28"/>
        </w:rPr>
        <w:t xml:space="preserve"> R. </w:t>
      </w:r>
      <w:proofErr w:type="spellStart"/>
      <w:r w:rsidRPr="007C208E">
        <w:rPr>
          <w:sz w:val="28"/>
          <w:szCs w:val="28"/>
        </w:rPr>
        <w:t>Ernawan</w:t>
      </w:r>
      <w:proofErr w:type="spellEnd"/>
      <w:r w:rsidRPr="007C208E">
        <w:rPr>
          <w:sz w:val="28"/>
          <w:szCs w:val="28"/>
        </w:rPr>
        <w:t>, SE</w:t>
      </w:r>
      <w:proofErr w:type="gramStart"/>
      <w:r w:rsidRPr="007C208E">
        <w:rPr>
          <w:sz w:val="28"/>
          <w:szCs w:val="28"/>
        </w:rPr>
        <w:t>,.</w:t>
      </w:r>
      <w:proofErr w:type="gramEnd"/>
      <w:r w:rsidRPr="007C208E">
        <w:rPr>
          <w:sz w:val="28"/>
          <w:szCs w:val="28"/>
        </w:rPr>
        <w:t xml:space="preserve">MM, 2011, Business Ethnics. </w:t>
      </w:r>
      <w:proofErr w:type="spellStart"/>
      <w:r w:rsidRPr="007C208E">
        <w:rPr>
          <w:sz w:val="28"/>
          <w:szCs w:val="28"/>
        </w:rPr>
        <w:t>Edisi</w:t>
      </w:r>
      <w:proofErr w:type="spellEnd"/>
      <w:r w:rsidRPr="007C208E">
        <w:rPr>
          <w:sz w:val="28"/>
          <w:szCs w:val="28"/>
        </w:rPr>
        <w:t xml:space="preserve"> </w:t>
      </w:r>
      <w:proofErr w:type="spellStart"/>
      <w:r w:rsidRPr="007C208E">
        <w:rPr>
          <w:sz w:val="28"/>
          <w:szCs w:val="28"/>
        </w:rPr>
        <w:t>Revisi</w:t>
      </w:r>
      <w:proofErr w:type="spellEnd"/>
      <w:r w:rsidRPr="007C208E">
        <w:rPr>
          <w:sz w:val="28"/>
          <w:szCs w:val="28"/>
        </w:rPr>
        <w:t xml:space="preserve">. Bandung : </w:t>
      </w:r>
      <w:proofErr w:type="spellStart"/>
      <w:r w:rsidRPr="007C208E">
        <w:rPr>
          <w:sz w:val="28"/>
          <w:szCs w:val="28"/>
        </w:rPr>
        <w:t>Alfabeta</w:t>
      </w:r>
      <w:proofErr w:type="spellEnd"/>
    </w:p>
    <w:p w:rsidR="00363799" w:rsidRDefault="00363799" w:rsidP="00363799">
      <w:pPr>
        <w:jc w:val="center"/>
      </w:pPr>
      <w:r>
        <w:t>DOSEN</w:t>
      </w:r>
    </w:p>
    <w:p w:rsidR="00363799" w:rsidRDefault="00363799" w:rsidP="00363799">
      <w:pPr>
        <w:jc w:val="center"/>
      </w:pPr>
    </w:p>
    <w:p w:rsidR="00363799" w:rsidRDefault="006941E1" w:rsidP="00363799">
      <w:pPr>
        <w:jc w:val="center"/>
      </w:pPr>
      <w:proofErr w:type="spellStart"/>
      <w:r>
        <w:t>Jayasman</w:t>
      </w:r>
      <w:proofErr w:type="spellEnd"/>
      <w:r>
        <w:t xml:space="preserve">, </w:t>
      </w:r>
      <w:proofErr w:type="gramStart"/>
      <w:r>
        <w:t>SE.,</w:t>
      </w:r>
      <w:proofErr w:type="gramEnd"/>
      <w:r>
        <w:t xml:space="preserve"> </w:t>
      </w:r>
      <w:proofErr w:type="spellStart"/>
      <w:r>
        <w:t>M.Si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Hj</w:t>
      </w:r>
      <w:proofErr w:type="spellEnd"/>
      <w:r>
        <w:t xml:space="preserve">. </w:t>
      </w:r>
      <w:proofErr w:type="spellStart"/>
      <w:r w:rsidR="00363799">
        <w:t>Erdawati</w:t>
      </w:r>
      <w:proofErr w:type="spellEnd"/>
      <w:r w:rsidR="00363799">
        <w:t>, SE.,</w:t>
      </w:r>
      <w:proofErr w:type="spellStart"/>
      <w:r w:rsidR="00363799">
        <w:t>M.Si</w:t>
      </w:r>
      <w:proofErr w:type="spellEnd"/>
    </w:p>
    <w:p w:rsidR="00363799" w:rsidRDefault="00363799" w:rsidP="00363799">
      <w:pPr>
        <w:jc w:val="center"/>
      </w:pPr>
    </w:p>
    <w:p w:rsidR="00363799" w:rsidRDefault="00363799" w:rsidP="00363799">
      <w:pPr>
        <w:jc w:val="center"/>
      </w:pPr>
      <w:proofErr w:type="spellStart"/>
      <w:r>
        <w:t>Menyetujui</w:t>
      </w:r>
      <w:proofErr w:type="spellEnd"/>
      <w:r>
        <w:t>:</w:t>
      </w:r>
    </w:p>
    <w:p w:rsidR="00363799" w:rsidRDefault="00363799" w:rsidP="00363799">
      <w:pPr>
        <w:jc w:val="center"/>
      </w:pPr>
      <w:proofErr w:type="spellStart"/>
      <w:r>
        <w:t>Ketua</w:t>
      </w:r>
      <w:proofErr w:type="spellEnd"/>
      <w:r>
        <w:t xml:space="preserve"> Program Study </w:t>
      </w:r>
      <w:proofErr w:type="spellStart"/>
      <w:r>
        <w:t>Manajemen</w:t>
      </w:r>
      <w:proofErr w:type="spellEnd"/>
    </w:p>
    <w:p w:rsidR="00363799" w:rsidRDefault="00363799" w:rsidP="00363799">
      <w:pPr>
        <w:jc w:val="center"/>
      </w:pPr>
    </w:p>
    <w:p w:rsidR="006B0AD8" w:rsidRPr="00C0381C" w:rsidRDefault="006941E1" w:rsidP="00C038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Mega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Usvita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SE.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spellStart"/>
      <w:r w:rsidR="00C0381C"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proofErr w:type="spellEnd"/>
      <w:proofErr w:type="gramEnd"/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985"/>
        <w:gridCol w:w="1842"/>
        <w:gridCol w:w="1276"/>
        <w:gridCol w:w="2410"/>
        <w:gridCol w:w="2268"/>
        <w:gridCol w:w="1276"/>
      </w:tblGrid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98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84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410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268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diharapkan</w:t>
            </w:r>
            <w:proofErr w:type="spellEnd"/>
          </w:p>
        </w:tc>
        <w:tc>
          <w:tcPr>
            <w:tcW w:w="198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ajar)</w:t>
            </w:r>
          </w:p>
        </w:tc>
        <w:tc>
          <w:tcPr>
            <w:tcW w:w="184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Pembelajaran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2410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2268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Penilaian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Nilai</w:t>
            </w:r>
            <w:proofErr w:type="spellEnd"/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0AD8" w:rsidRPr="00717C64" w:rsidRDefault="006B0AD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CP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Semester,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</w:t>
            </w:r>
            <w:r w:rsidR="006941E1">
              <w:t>capaiannya</w:t>
            </w:r>
            <w:proofErr w:type="spellEnd"/>
            <w:r w:rsidR="006941E1">
              <w:t xml:space="preserve"> </w:t>
            </w:r>
            <w:proofErr w:type="spellStart"/>
            <w:r w:rsidR="006941E1">
              <w:t>serta</w:t>
            </w:r>
            <w:proofErr w:type="spellEnd"/>
            <w:r w:rsidR="006941E1">
              <w:t xml:space="preserve"> </w:t>
            </w:r>
            <w:proofErr w:type="spellStart"/>
            <w:r w:rsidR="006941E1">
              <w:t>memahami</w:t>
            </w:r>
            <w:proofErr w:type="spellEnd"/>
            <w:r w:rsidR="006941E1">
              <w:t xml:space="preserve"> </w:t>
            </w:r>
            <w:proofErr w:type="spellStart"/>
            <w:r w:rsidR="006941E1">
              <w:t>pengertian</w:t>
            </w:r>
            <w:proofErr w:type="spellEnd"/>
            <w:r w:rsidR="006941E1">
              <w:t xml:space="preserve"> </w:t>
            </w:r>
            <w:proofErr w:type="spellStart"/>
            <w:r w:rsidR="006941E1">
              <w:t>dari</w:t>
            </w:r>
            <w:proofErr w:type="spellEnd"/>
            <w:r w:rsidR="006941E1">
              <w:t xml:space="preserve"> </w:t>
            </w:r>
            <w:proofErr w:type="spellStart"/>
            <w:r w:rsidR="006941E1">
              <w:t>komunikasi</w:t>
            </w:r>
            <w:proofErr w:type="spellEnd"/>
            <w:r w:rsidR="006941E1">
              <w:t xml:space="preserve"> </w:t>
            </w:r>
            <w:proofErr w:type="spellStart"/>
            <w:r w:rsidR="006941E1">
              <w:t>dan</w:t>
            </w:r>
            <w:proofErr w:type="spellEnd"/>
            <w:r w:rsidR="006941E1">
              <w:t xml:space="preserve"> </w:t>
            </w:r>
            <w:proofErr w:type="spellStart"/>
            <w:r w:rsidR="006941E1">
              <w:t>etika</w:t>
            </w:r>
            <w:proofErr w:type="spellEnd"/>
            <w:r w:rsidR="006941E1">
              <w:t xml:space="preserve"> </w:t>
            </w:r>
            <w:proofErr w:type="spellStart"/>
            <w:r w:rsidR="006941E1">
              <w:t>bisnis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B0AD8" w:rsidRP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Kontraqk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RPS Dan </w:t>
            </w:r>
            <w:proofErr w:type="spellStart"/>
            <w:r>
              <w:rPr>
                <w:rFonts w:ascii="Times New Roman" w:hAnsi="Times New Roman" w:cs="Times New Roman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dan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Etika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Bisnis</w:t>
            </w:r>
            <w:proofErr w:type="spellEnd"/>
          </w:p>
        </w:tc>
        <w:tc>
          <w:tcPr>
            <w:tcW w:w="1842" w:type="dxa"/>
          </w:tcPr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Tanya</w:t>
            </w:r>
            <w:r w:rsidR="00DC4FDC">
              <w:rPr>
                <w:sz w:val="24"/>
                <w:szCs w:val="24"/>
              </w:rPr>
              <w:t xml:space="preserve"> JAWAB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seputaran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4737E2">
            <w:pPr>
              <w:pStyle w:val="Heading1"/>
              <w:numPr>
                <w:ilvl w:val="0"/>
                <w:numId w:val="12"/>
              </w:numPr>
              <w:ind w:left="318" w:hanging="284"/>
              <w:outlineLvl w:val="0"/>
            </w:pPr>
            <w:proofErr w:type="spellStart"/>
            <w:proofErr w:type="gramStart"/>
            <w:r w:rsidRPr="00DA4E16">
              <w:t>menit</w:t>
            </w:r>
            <w:proofErr w:type="spellEnd"/>
            <w:proofErr w:type="gramEnd"/>
          </w:p>
        </w:tc>
        <w:tc>
          <w:tcPr>
            <w:tcW w:w="2410" w:type="dxa"/>
          </w:tcPr>
          <w:p w:rsidR="006B0AD8" w:rsidRPr="00DA4E16" w:rsidRDefault="008479D3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semester,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37E2" w:rsidRDefault="004737E2" w:rsidP="004737E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</w:p>
          <w:p w:rsidR="006B0AD8" w:rsidRPr="004737E2" w:rsidRDefault="004737E2" w:rsidP="004737E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seputar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1276" w:type="dxa"/>
          </w:tcPr>
          <w:p w:rsidR="006B0AD8" w:rsidRDefault="008C325B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479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B0AD8" w:rsidRDefault="006B0AD8" w:rsidP="00023279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>.</w:t>
            </w:r>
          </w:p>
          <w:p w:rsidR="006B0AD8" w:rsidRPr="00023279" w:rsidRDefault="00023279" w:rsidP="00C90E9E">
            <w:pPr>
              <w:rPr>
                <w:rFonts w:ascii="Times New Roman" w:hAnsi="Times New Roman" w:cs="Times New Roman"/>
              </w:rPr>
            </w:pPr>
            <w:proofErr w:type="spellStart"/>
            <w:r w:rsidRPr="00023279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23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279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2327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3279">
              <w:rPr>
                <w:rFonts w:ascii="Times New Roman" w:hAnsi="Times New Roman" w:cs="Times New Roman"/>
              </w:rPr>
              <w:t>efektif</w:t>
            </w:r>
            <w:r>
              <w:rPr>
                <w:rFonts w:ascii="Times New Roman" w:hAnsi="Times New Roman" w:cs="Times New Roman"/>
              </w:rPr>
              <w:t>,dapat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tujuh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komuniskasi</w:t>
            </w:r>
            <w:proofErr w:type="spellEnd"/>
          </w:p>
        </w:tc>
        <w:tc>
          <w:tcPr>
            <w:tcW w:w="1985" w:type="dxa"/>
          </w:tcPr>
          <w:p w:rsidR="006B0AD8" w:rsidRPr="00BB1942" w:rsidRDefault="00732B08" w:rsidP="00C9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MENCAPAI SUKSES MELALUI KOMUNIKASI BISNIS YANG EFEKTIF</w:t>
            </w:r>
          </w:p>
        </w:tc>
        <w:tc>
          <w:tcPr>
            <w:tcW w:w="1842" w:type="dxa"/>
          </w:tcPr>
          <w:p w:rsidR="005C4D2A" w:rsidRDefault="005C4D2A" w:rsidP="005C4D2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5C4D2A" w:rsidRPr="00DA4E16" w:rsidRDefault="005C4D2A" w:rsidP="005C4D2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5C4D2A" w:rsidP="005C4D2A">
            <w:pPr>
              <w:pStyle w:val="ListParagraph"/>
              <w:ind w:left="360"/>
              <w:rPr>
                <w:sz w:val="24"/>
                <w:szCs w:val="24"/>
              </w:rPr>
            </w:pPr>
            <w:r w:rsidRPr="00DA4E16">
              <w:rPr>
                <w:sz w:val="24"/>
                <w:szCs w:val="24"/>
              </w:rPr>
              <w:t xml:space="preserve"> </w:t>
            </w:r>
            <w:r w:rsidR="006B0AD8" w:rsidRPr="00DA4E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enit</w:t>
            </w:r>
            <w:proofErr w:type="spellEnd"/>
          </w:p>
        </w:tc>
        <w:tc>
          <w:tcPr>
            <w:tcW w:w="2410" w:type="dxa"/>
          </w:tcPr>
          <w:p w:rsidR="004737E2" w:rsidRPr="00C8243A" w:rsidRDefault="004737E2" w:rsidP="004737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C8243A">
              <w:rPr>
                <w:sz w:val="24"/>
                <w:szCs w:val="24"/>
              </w:rPr>
              <w:t>Mahasiswa</w:t>
            </w:r>
            <w:proofErr w:type="spellEnd"/>
            <w:r w:rsidRPr="00C8243A">
              <w:rPr>
                <w:sz w:val="24"/>
                <w:szCs w:val="24"/>
              </w:rPr>
              <w:t xml:space="preserve">  </w:t>
            </w:r>
            <w:proofErr w:type="spellStart"/>
            <w:r w:rsidRPr="00C8243A">
              <w:rPr>
                <w:sz w:val="24"/>
                <w:szCs w:val="24"/>
              </w:rPr>
              <w:t>dapat</w:t>
            </w:r>
            <w:proofErr w:type="spellEnd"/>
            <w:proofErr w:type="gram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memahami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materi</w:t>
            </w:r>
            <w:proofErr w:type="spellEnd"/>
            <w:r w:rsidRPr="00C8243A">
              <w:rPr>
                <w:sz w:val="24"/>
                <w:szCs w:val="24"/>
              </w:rPr>
              <w:t xml:space="preserve"> yang </w:t>
            </w:r>
            <w:proofErr w:type="spellStart"/>
            <w:r w:rsidRPr="00C8243A">
              <w:rPr>
                <w:sz w:val="24"/>
                <w:szCs w:val="24"/>
              </w:rPr>
              <w:t>disajikan</w:t>
            </w:r>
            <w:proofErr w:type="spellEnd"/>
            <w:r w:rsidRPr="00C8243A">
              <w:rPr>
                <w:sz w:val="24"/>
                <w:szCs w:val="24"/>
              </w:rPr>
              <w:t>.</w:t>
            </w:r>
          </w:p>
          <w:p w:rsidR="004737E2" w:rsidRPr="00C8243A" w:rsidRDefault="004737E2" w:rsidP="004737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C8243A">
              <w:rPr>
                <w:sz w:val="24"/>
                <w:szCs w:val="24"/>
              </w:rPr>
              <w:t>Mahasiswa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mempelajari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sumber-sumber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pembelajaran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E2" w:rsidRDefault="004737E2" w:rsidP="004737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DE3C50" w:rsidRDefault="004737E2" w:rsidP="004737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Keberanian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mengungkapkan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0AD8" w:rsidRPr="006D1AAD" w:rsidRDefault="006B0AD8" w:rsidP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6D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0AD8" w:rsidRDefault="00732B0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BERKOMUNIKASI DALAM TIM DAN MENJADI AHLI DALAM MENDENGARKAN DAN KOMUNIKASI NON VERBAL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4E374B" w:rsidRPr="00DA4E16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4E374B" w:rsidP="004E374B">
            <w:pPr>
              <w:pStyle w:val="ListParagraph"/>
              <w:ind w:left="360"/>
              <w:rPr>
                <w:sz w:val="24"/>
                <w:szCs w:val="24"/>
              </w:rPr>
            </w:pPr>
            <w:r w:rsidRPr="00DA4E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6D1AAD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B0AD8" w:rsidRPr="006D1AAD" w:rsidRDefault="006B0AD8" w:rsidP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B0AD8" w:rsidRDefault="00732B0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BERKOMUNIKASI ANTAR BUDAYA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4E374B" w:rsidRPr="00DA4E16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6B0AD8" w:rsidP="004E374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E56B1F" w:rsidRDefault="006B0AD8" w:rsidP="00C90E9E">
            <w:pPr>
              <w:rPr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lastRenderedPageBreak/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586F21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6B0AD8" w:rsidTr="006B0AD8">
        <w:trPr>
          <w:gridAfter w:val="1"/>
          <w:wAfter w:w="1276" w:type="dxa"/>
        </w:trPr>
        <w:tc>
          <w:tcPr>
            <w:tcW w:w="13609" w:type="dxa"/>
            <w:gridSpan w:val="7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B0AD8" w:rsidRDefault="001949A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: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proses </w:t>
            </w:r>
            <w:proofErr w:type="spellStart"/>
            <w:r>
              <w:t>menulis</w:t>
            </w:r>
            <w:proofErr w:type="spellEnd"/>
            <w:r>
              <w:t>,</w:t>
            </w:r>
            <w:r w:rsidR="00DD080F">
              <w:t xml:space="preserve"> </w:t>
            </w:r>
            <w:proofErr w:type="spellStart"/>
            <w:r w:rsidR="00DD080F">
              <w:t>faktor</w:t>
            </w:r>
            <w:proofErr w:type="spellEnd"/>
            <w:r w:rsidR="00DD080F">
              <w:t xml:space="preserve"> yang </w:t>
            </w:r>
            <w:proofErr w:type="spellStart"/>
            <w:r w:rsidR="00DD080F">
              <w:t>harus</w:t>
            </w:r>
            <w:proofErr w:type="spellEnd"/>
            <w:r w:rsidR="00DD080F">
              <w:t xml:space="preserve"> </w:t>
            </w:r>
            <w:proofErr w:type="spellStart"/>
            <w:r w:rsidR="00DD080F">
              <w:t>dipertimbangkan</w:t>
            </w:r>
            <w:proofErr w:type="spellEnd"/>
            <w:r w:rsidR="00DD080F">
              <w:t xml:space="preserve">  </w:t>
            </w:r>
            <w:proofErr w:type="spellStart"/>
            <w:r w:rsidR="00DD080F">
              <w:t>ketika</w:t>
            </w:r>
            <w:proofErr w:type="spellEnd"/>
            <w:r w:rsidR="00DD080F">
              <w:t xml:space="preserve"> </w:t>
            </w:r>
            <w:proofErr w:type="spellStart"/>
            <w:r w:rsidR="00DD080F">
              <w:t>mengembangkan</w:t>
            </w:r>
            <w:proofErr w:type="spellEnd"/>
            <w:r w:rsidR="00DD080F">
              <w:t xml:space="preserve"> </w:t>
            </w:r>
            <w:proofErr w:type="spellStart"/>
            <w:r w:rsidR="00DD080F">
              <w:t>profil</w:t>
            </w:r>
            <w:proofErr w:type="spellEnd"/>
            <w:r w:rsidR="00DD080F">
              <w:t xml:space="preserve"> </w:t>
            </w:r>
            <w:proofErr w:type="spellStart"/>
            <w:r w:rsidR="00DD080F">
              <w:t>anda</w:t>
            </w:r>
            <w:proofErr w:type="spellEnd"/>
            <w:r w:rsidR="00DD080F">
              <w:t xml:space="preserve">, </w:t>
            </w:r>
            <w:proofErr w:type="spellStart"/>
            <w:r w:rsidR="00DD080F">
              <w:t>danb</w:t>
            </w:r>
            <w:proofErr w:type="spellEnd"/>
            <w:r w:rsidR="00DD080F">
              <w:t xml:space="preserve"> factor yang </w:t>
            </w:r>
            <w:proofErr w:type="spellStart"/>
            <w:r w:rsidR="00DD080F">
              <w:t>harus</w:t>
            </w:r>
            <w:proofErr w:type="spellEnd"/>
            <w:r w:rsidR="00DD080F">
              <w:t xml:space="preserve"> </w:t>
            </w:r>
            <w:proofErr w:type="spellStart"/>
            <w:r w:rsidR="00DD080F">
              <w:t>dipertimbangkan</w:t>
            </w:r>
            <w:proofErr w:type="spellEnd"/>
            <w:r w:rsidR="00DD080F">
              <w:t xml:space="preserve"> </w:t>
            </w:r>
            <w:proofErr w:type="spellStart"/>
            <w:r w:rsidR="00DD080F">
              <w:t>memilih</w:t>
            </w:r>
            <w:proofErr w:type="spellEnd"/>
            <w:r w:rsidR="00DD080F">
              <w:t xml:space="preserve"> medium</w:t>
            </w:r>
          </w:p>
          <w:p w:rsidR="006B0AD8" w:rsidRPr="003A32D2" w:rsidRDefault="006B0AD8" w:rsidP="006941E1"/>
        </w:tc>
        <w:tc>
          <w:tcPr>
            <w:tcW w:w="1985" w:type="dxa"/>
          </w:tcPr>
          <w:p w:rsidR="00732B08" w:rsidRDefault="00732B08" w:rsidP="00732B08"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proses </w:t>
            </w:r>
            <w:proofErr w:type="spellStart"/>
            <w:r>
              <w:t>menulis</w:t>
            </w:r>
            <w:proofErr w:type="spellEnd"/>
            <w:r>
              <w:t xml:space="preserve"> :</w:t>
            </w:r>
          </w:p>
          <w:p w:rsidR="00732B08" w:rsidRDefault="00732B08" w:rsidP="00732B08">
            <w:pPr>
              <w:pStyle w:val="ListParagraph"/>
              <w:numPr>
                <w:ilvl w:val="0"/>
                <w:numId w:val="6"/>
              </w:numPr>
              <w:ind w:left="162" w:hanging="180"/>
            </w:pPr>
            <w:proofErr w:type="spellStart"/>
            <w:r>
              <w:t>Merencanakan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  <w:p w:rsidR="00732B08" w:rsidRDefault="00732B08" w:rsidP="00732B08">
            <w:pPr>
              <w:pStyle w:val="ListParagraph"/>
              <w:numPr>
                <w:ilvl w:val="0"/>
                <w:numId w:val="6"/>
              </w:numPr>
              <w:ind w:left="162" w:hanging="180"/>
            </w:pP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  <w:p w:rsidR="006B0AD8" w:rsidRDefault="00732B08" w:rsidP="0073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Pr="00B11C2A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FA1C2E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E55033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B0AD8" w:rsidRDefault="006B0AD8" w:rsidP="0069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: </w:t>
            </w:r>
            <w:proofErr w:type="spellStart"/>
            <w:r w:rsidR="001949A8">
              <w:t>mengadaptasikan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pesan</w:t>
            </w:r>
            <w:proofErr w:type="spellEnd"/>
            <w:r w:rsidR="001949A8">
              <w:t xml:space="preserve"> </w:t>
            </w:r>
            <w:proofErr w:type="spellStart"/>
            <w:r w:rsidR="001949A8">
              <w:t>anda</w:t>
            </w:r>
            <w:proofErr w:type="spellEnd"/>
            <w:r w:rsidR="001949A8">
              <w:t xml:space="preserve"> </w:t>
            </w:r>
            <w:proofErr w:type="spellStart"/>
            <w:r w:rsidR="001949A8">
              <w:t>pada</w:t>
            </w:r>
            <w:proofErr w:type="spellEnd"/>
            <w:r w:rsidR="001949A8">
              <w:t xml:space="preserve"> </w:t>
            </w:r>
            <w:proofErr w:type="spellStart"/>
            <w:r w:rsidR="001949A8">
              <w:t>kebutuhan</w:t>
            </w:r>
            <w:proofErr w:type="spellEnd"/>
            <w:r w:rsidR="001949A8">
              <w:t xml:space="preserve"> </w:t>
            </w:r>
            <w:proofErr w:type="spellStart"/>
            <w:r w:rsidR="001949A8">
              <w:t>dan</w:t>
            </w:r>
            <w:proofErr w:type="spellEnd"/>
            <w:r w:rsidR="001949A8">
              <w:t xml:space="preserve"> </w:t>
            </w:r>
            <w:proofErr w:type="spellStart"/>
            <w:r w:rsidR="001949A8">
              <w:t>harapan</w:t>
            </w:r>
            <w:proofErr w:type="spellEnd"/>
            <w:r w:rsidR="001949A8">
              <w:t xml:space="preserve"> </w:t>
            </w:r>
            <w:proofErr w:type="spellStart"/>
            <w:r w:rsidR="001949A8">
              <w:t>penerima</w:t>
            </w:r>
            <w:proofErr w:type="spellEnd"/>
            <w:r w:rsidR="001949A8">
              <w:t xml:space="preserve">, </w:t>
            </w:r>
            <w:proofErr w:type="spellStart"/>
            <w:r w:rsidR="001949A8">
              <w:t>mendiskusikan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empar</w:t>
            </w:r>
            <w:proofErr w:type="spellEnd"/>
            <w:r w:rsidR="001949A8">
              <w:t xml:space="preserve"> </w:t>
            </w:r>
            <w:proofErr w:type="spellStart"/>
            <w:r w:rsidR="001949A8">
              <w:t>cara</w:t>
            </w:r>
            <w:proofErr w:type="spellEnd"/>
            <w:r w:rsidR="001949A8">
              <w:t xml:space="preserve"> </w:t>
            </w:r>
            <w:proofErr w:type="spellStart"/>
            <w:r w:rsidR="001949A8">
              <w:t>mencapai</w:t>
            </w:r>
            <w:proofErr w:type="spellEnd"/>
            <w:r w:rsidR="001949A8">
              <w:t xml:space="preserve"> nada </w:t>
            </w:r>
            <w:proofErr w:type="spellStart"/>
            <w:r w:rsidR="001949A8">
              <w:t>lugas</w:t>
            </w:r>
            <w:proofErr w:type="spellEnd"/>
            <w:r w:rsidR="001949A8">
              <w:t xml:space="preserve"> </w:t>
            </w:r>
            <w:proofErr w:type="spellStart"/>
            <w:r w:rsidR="001949A8">
              <w:t>dengan</w:t>
            </w:r>
            <w:proofErr w:type="spellEnd"/>
            <w:r w:rsidR="001949A8">
              <w:t xml:space="preserve"> </w:t>
            </w:r>
            <w:proofErr w:type="spellStart"/>
            <w:r w:rsidR="001949A8">
              <w:t>gaya</w:t>
            </w:r>
            <w:proofErr w:type="spellEnd"/>
            <w:r w:rsidR="001949A8">
              <w:t xml:space="preserve"> yang </w:t>
            </w:r>
            <w:proofErr w:type="spellStart"/>
            <w:r w:rsidR="001949A8">
              <w:t>jelas</w:t>
            </w:r>
            <w:proofErr w:type="spellEnd"/>
            <w:r w:rsidR="001949A8">
              <w:t xml:space="preserve"> </w:t>
            </w:r>
            <w:proofErr w:type="spellStart"/>
            <w:r w:rsidR="001949A8">
              <w:t>dan</w:t>
            </w:r>
            <w:proofErr w:type="spellEnd"/>
            <w:r w:rsidR="001949A8">
              <w:t xml:space="preserve"> </w:t>
            </w:r>
            <w:proofErr w:type="spellStart"/>
            <w:r w:rsidR="001949A8">
              <w:t>padat</w:t>
            </w:r>
            <w:proofErr w:type="spellEnd"/>
            <w:r w:rsidR="001949A8">
              <w:t>.</w:t>
            </w:r>
          </w:p>
        </w:tc>
        <w:tc>
          <w:tcPr>
            <w:tcW w:w="1985" w:type="dxa"/>
          </w:tcPr>
          <w:p w:rsidR="006B0AD8" w:rsidRPr="00382F3D" w:rsidRDefault="001949A8" w:rsidP="001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MENULIS PESAN-PESAN BISNIS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Pr="00DA4E16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FA1C2E" w:rsidRDefault="006B0AD8" w:rsidP="00C90E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FA1C2E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FA1C2E">
              <w:rPr>
                <w:sz w:val="24"/>
                <w:szCs w:val="24"/>
              </w:rPr>
              <w:t>Mempelajari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FD7973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B0AD8" w:rsidRDefault="006B0AD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 w:rsidR="001949A8">
              <w:t xml:space="preserve"> : </w:t>
            </w:r>
            <w:proofErr w:type="spellStart"/>
            <w:r w:rsidR="001949A8">
              <w:t>Mendiskusikan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nilai</w:t>
            </w:r>
            <w:proofErr w:type="spellEnd"/>
            <w:r w:rsidR="001949A8">
              <w:t xml:space="preserve"> </w:t>
            </w:r>
            <w:proofErr w:type="spellStart"/>
            <w:r w:rsidR="001949A8">
              <w:t>dari</w:t>
            </w:r>
            <w:proofErr w:type="spellEnd"/>
            <w:r w:rsidR="001949A8">
              <w:t xml:space="preserve"> </w:t>
            </w:r>
            <w:proofErr w:type="spellStart"/>
            <w:r w:rsidR="001949A8">
              <w:t>revisi</w:t>
            </w:r>
            <w:proofErr w:type="spellEnd"/>
            <w:r w:rsidR="001949A8">
              <w:t xml:space="preserve"> yang </w:t>
            </w:r>
            <w:proofErr w:type="spellStart"/>
            <w:r w:rsidR="001949A8">
              <w:t>dilakukan</w:t>
            </w:r>
            <w:proofErr w:type="spellEnd"/>
            <w:r w:rsidR="001949A8">
              <w:t xml:space="preserve"> </w:t>
            </w:r>
            <w:proofErr w:type="spellStart"/>
            <w:r w:rsidR="001949A8">
              <w:t>dengan</w:t>
            </w:r>
            <w:proofErr w:type="spellEnd"/>
            <w:r w:rsidR="001949A8">
              <w:t xml:space="preserve"> </w:t>
            </w:r>
            <w:proofErr w:type="spellStart"/>
            <w:r w:rsidR="001949A8">
              <w:t>seksama</w:t>
            </w:r>
            <w:proofErr w:type="spellEnd"/>
            <w:r w:rsidR="001949A8">
              <w:t xml:space="preserve">, </w:t>
            </w:r>
            <w:proofErr w:type="spellStart"/>
            <w:r w:rsidR="001949A8">
              <w:t>empat</w:t>
            </w:r>
            <w:proofErr w:type="spellEnd"/>
            <w:r w:rsidR="001949A8">
              <w:t xml:space="preserve"> </w:t>
            </w:r>
            <w:proofErr w:type="spellStart"/>
            <w:r w:rsidR="001949A8">
              <w:t>teknik</w:t>
            </w:r>
            <w:proofErr w:type="spellEnd"/>
            <w:r w:rsidR="001949A8">
              <w:t xml:space="preserve"> </w:t>
            </w:r>
            <w:proofErr w:type="spellStart"/>
            <w:r w:rsidR="001949A8">
              <w:t>menulis</w:t>
            </w:r>
            <w:proofErr w:type="spellEnd"/>
            <w:r w:rsidR="001949A8">
              <w:t xml:space="preserve">, langkah2 </w:t>
            </w:r>
            <w:proofErr w:type="spellStart"/>
            <w:r w:rsidR="001949A8">
              <w:t>memperbaiki</w:t>
            </w:r>
            <w:proofErr w:type="spellEnd"/>
            <w:r w:rsidR="001949A8">
              <w:t xml:space="preserve"> </w:t>
            </w:r>
            <w:proofErr w:type="spellStart"/>
            <w:r w:rsidR="001949A8">
              <w:t>kejelasan</w:t>
            </w:r>
            <w:proofErr w:type="spellEnd"/>
            <w:r w:rsidR="001949A8">
              <w:t xml:space="preserve"> </w:t>
            </w:r>
            <w:proofErr w:type="spellStart"/>
            <w:r w:rsidR="001949A8">
              <w:t>tulisan</w:t>
            </w:r>
            <w:proofErr w:type="spellEnd"/>
          </w:p>
          <w:p w:rsidR="006B0AD8" w:rsidRDefault="006B0AD8" w:rsidP="00C90E9E">
            <w:pPr>
              <w:ind w:left="360"/>
            </w:pPr>
          </w:p>
          <w:p w:rsidR="006B0AD8" w:rsidRDefault="006B0AD8" w:rsidP="00C0381C">
            <w:pPr>
              <w:ind w:left="360"/>
            </w:pPr>
          </w:p>
          <w:p w:rsidR="006B0AD8" w:rsidRDefault="006B0AD8" w:rsidP="00C90E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0AD8" w:rsidRPr="00732B08" w:rsidRDefault="001949A8" w:rsidP="00C90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MENYELESAIKAN PESAN-PESAN BISNIS</w:t>
            </w:r>
            <w:r w:rsidR="00942930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  <w:p w:rsidR="004E374B" w:rsidRPr="00FA1C2E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D151E1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FA1C2E">
              <w:rPr>
                <w:sz w:val="24"/>
                <w:szCs w:val="24"/>
              </w:rPr>
              <w:t>Mempelajari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DA7EA1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0" w:type="dxa"/>
            <w:gridSpan w:val="7"/>
          </w:tcPr>
          <w:p w:rsidR="006B0AD8" w:rsidRPr="00B54BEE" w:rsidRDefault="006B0AD8" w:rsidP="00C90E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UJIAN TENGAH</w:t>
            </w:r>
            <w:r w:rsidRPr="00B54B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SEMESTER</w:t>
            </w:r>
          </w:p>
        </w:tc>
      </w:tr>
      <w:tr w:rsidR="006B0AD8" w:rsidRPr="00AE7F70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B0AD8" w:rsidRPr="00AE7F70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AE7F70">
              <w:rPr>
                <w:sz w:val="24"/>
                <w:szCs w:val="24"/>
              </w:rPr>
              <w:t>Mahasiswa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mampu</w:t>
            </w:r>
            <w:proofErr w:type="spellEnd"/>
          </w:p>
          <w:p w:rsidR="006B0AD8" w:rsidRPr="00AE7F70" w:rsidRDefault="00C0381C" w:rsidP="00C90E9E">
            <w:pPr>
              <w:pStyle w:val="ListParagraph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taha-tahap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pengambilan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</w:t>
            </w:r>
            <w:r w:rsidR="00DD080F">
              <w:rPr>
                <w:sz w:val="24"/>
                <w:szCs w:val="24"/>
              </w:rPr>
              <w:t>ndekatan</w:t>
            </w:r>
            <w:proofErr w:type="spellEnd"/>
            <w:r w:rsidR="00DD080F">
              <w:rPr>
                <w:sz w:val="24"/>
                <w:szCs w:val="24"/>
              </w:rPr>
              <w:t xml:space="preserve"> </w:t>
            </w:r>
            <w:proofErr w:type="spellStart"/>
            <w:r w:rsidR="00DD080F">
              <w:rPr>
                <w:sz w:val="24"/>
                <w:szCs w:val="24"/>
              </w:rPr>
              <w:t>etika</w:t>
            </w:r>
            <w:proofErr w:type="spellEnd"/>
            <w:r w:rsidR="00DD080F">
              <w:rPr>
                <w:sz w:val="24"/>
                <w:szCs w:val="24"/>
              </w:rPr>
              <w:t xml:space="preserve"> </w:t>
            </w:r>
            <w:proofErr w:type="spellStart"/>
            <w:r w:rsidR="00DD080F">
              <w:rPr>
                <w:sz w:val="24"/>
                <w:szCs w:val="24"/>
              </w:rPr>
              <w:t>bisnis</w:t>
            </w:r>
            <w:proofErr w:type="spellEnd"/>
            <w:r w:rsidR="00DD080F">
              <w:rPr>
                <w:sz w:val="24"/>
                <w:szCs w:val="24"/>
              </w:rPr>
              <w:t xml:space="preserve">, </w:t>
            </w:r>
            <w:proofErr w:type="spellStart"/>
            <w:r w:rsidR="00DD080F">
              <w:rPr>
                <w:sz w:val="24"/>
                <w:szCs w:val="24"/>
              </w:rPr>
              <w:t>pemecahan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konflik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karyawan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0AD8" w:rsidRPr="00AE7F70" w:rsidRDefault="00732B08" w:rsidP="00C90E9E">
            <w:pPr>
              <w:rPr>
                <w:sz w:val="24"/>
                <w:szCs w:val="24"/>
              </w:rPr>
            </w:pPr>
            <w:r>
              <w:lastRenderedPageBreak/>
              <w:t xml:space="preserve">PENDEKATAN </w:t>
            </w:r>
            <w:r>
              <w:lastRenderedPageBreak/>
              <w:t>ETIKA BISNIS DALAM PENGAMBILAN KEPUTUSAN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dikelas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Kasus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Diskusi</w:t>
            </w:r>
            <w:proofErr w:type="spellEnd"/>
          </w:p>
        </w:tc>
        <w:tc>
          <w:tcPr>
            <w:tcW w:w="2268" w:type="dxa"/>
          </w:tcPr>
          <w:p w:rsidR="006B0AD8" w:rsidRDefault="00942930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42930" w:rsidRPr="00B47285" w:rsidRDefault="00942930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AE7F70">
              <w:rPr>
                <w:sz w:val="24"/>
                <w:szCs w:val="24"/>
              </w:rPr>
              <w:t>Keberanian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menyampaikan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6B0AD8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6B0AD8" w:rsidRPr="00AE7F70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DA4E16">
              <w:rPr>
                <w:sz w:val="24"/>
                <w:szCs w:val="24"/>
              </w:rPr>
              <w:t>Mahasiswa</w:t>
            </w:r>
            <w:proofErr w:type="spellEnd"/>
            <w:r w:rsidRPr="00DA4E16">
              <w:rPr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sz w:val="24"/>
                <w:szCs w:val="24"/>
              </w:rPr>
              <w:t>mampu</w:t>
            </w:r>
            <w:proofErr w:type="spellEnd"/>
          </w:p>
          <w:p w:rsidR="006B0AD8" w:rsidRPr="00AE7F70" w:rsidRDefault="0063079C" w:rsidP="006307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Menguasai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devenisi</w:t>
            </w:r>
            <w:proofErr w:type="spellEnd"/>
            <w:r>
              <w:rPr>
                <w:sz w:val="24"/>
                <w:szCs w:val="24"/>
              </w:rPr>
              <w:t xml:space="preserve"> corporate  social responsibility (CSR)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</w:t>
            </w:r>
            <w:proofErr w:type="spellEnd"/>
            <w:r>
              <w:rPr>
                <w:sz w:val="24"/>
                <w:szCs w:val="24"/>
              </w:rPr>
              <w:t xml:space="preserve"> CSR, </w:t>
            </w:r>
            <w:proofErr w:type="spellStart"/>
            <w:r>
              <w:rPr>
                <w:sz w:val="24"/>
                <w:szCs w:val="24"/>
              </w:rPr>
              <w:t>manfaat</w:t>
            </w:r>
            <w:proofErr w:type="spellEnd"/>
            <w:r>
              <w:rPr>
                <w:sz w:val="24"/>
                <w:szCs w:val="24"/>
              </w:rPr>
              <w:t xml:space="preserve"> CSR</w:t>
            </w:r>
            <w:r w:rsidR="006B0A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CSR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pembangunan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berkelanjutan</w:t>
            </w:r>
            <w:proofErr w:type="spellEnd"/>
            <w:r w:rsidR="006B0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0AD8" w:rsidRDefault="0063079C" w:rsidP="00C90E9E">
            <w:r>
              <w:t xml:space="preserve">ETIKA BISNIS DAN </w:t>
            </w:r>
            <w:r w:rsidR="00732B08">
              <w:t xml:space="preserve"> CORPORATE </w:t>
            </w:r>
            <w:r>
              <w:t>SOCIAL RESPONSIBILITY (CSR</w:t>
            </w:r>
            <w:r w:rsidR="00732B08">
              <w:t>)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942930" w:rsidRDefault="00942930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9C59E3" w:rsidRDefault="00942930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B0AD8" w:rsidRPr="00AE7F70" w:rsidRDefault="001153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pengaruh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disuatu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pergeseran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561F" w:rsidRDefault="00D2561F" w:rsidP="00D2561F">
            <w:r>
              <w:lastRenderedPageBreak/>
              <w:t>BUDAYA DAN ETIKA BISNIS</w:t>
            </w:r>
          </w:p>
          <w:p w:rsidR="006B0AD8" w:rsidRPr="00DA4E16" w:rsidRDefault="006B0AD8" w:rsidP="00C90E9E"/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Pr="00027E32" w:rsidRDefault="009C59E3" w:rsidP="009C59E3">
            <w:pPr>
              <w:pStyle w:val="ListParagraph"/>
              <w:ind w:left="394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Pr="00B47285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6B0AD8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Fraud,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sebab-sebab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Fraud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Fraud</w:t>
            </w: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0AD8" w:rsidRPr="00DA4E16" w:rsidRDefault="00D2561F" w:rsidP="00C90E9E">
            <w:r>
              <w:t>TINDAKAN FRAUD SEBAGAI</w:t>
            </w:r>
            <w:bookmarkStart w:id="0" w:name="_GoBack"/>
            <w:bookmarkEnd w:id="0"/>
            <w:r>
              <w:t xml:space="preserve"> PELANGGAN DALAM ETIKA BISNIS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Pr="00B47285" w:rsidRDefault="009C59E3" w:rsidP="009C59E3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D8" w:rsidTr="00CA3EAF">
        <w:trPr>
          <w:trHeight w:val="2113"/>
        </w:trPr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marketing, 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SDM, 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investigasi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 Fraud</w:t>
            </w:r>
            <w:proofErr w:type="gram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interview.</w:t>
            </w:r>
          </w:p>
          <w:p w:rsidR="006B0AD8" w:rsidRPr="00171859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0AD8" w:rsidRPr="001153D8" w:rsidRDefault="00894823" w:rsidP="00C90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FRAUD PADA MANAJEMEN PERUSAHAAAN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171859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9C59E3" w:rsidP="009C59E3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  <w:p w:rsidR="006B0AD8" w:rsidRPr="00B67A83" w:rsidRDefault="006B0AD8" w:rsidP="001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Hak-hak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monsumen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pemasran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abad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krama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periklanan</w:t>
            </w:r>
            <w:proofErr w:type="spellEnd"/>
            <w:proofErr w:type="gram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di Indonesia.</w:t>
            </w:r>
          </w:p>
        </w:tc>
        <w:tc>
          <w:tcPr>
            <w:tcW w:w="1985" w:type="dxa"/>
          </w:tcPr>
          <w:p w:rsidR="006B0AD8" w:rsidRPr="000774BE" w:rsidRDefault="00894823" w:rsidP="00C90E9E">
            <w:r>
              <w:t>ETIKA PRODUKSI DAN PEMASARAN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Tugas</w:t>
            </w:r>
            <w:proofErr w:type="spellEnd"/>
          </w:p>
          <w:p w:rsidR="006B0AD8" w:rsidRPr="006A75FA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9C59E3" w:rsidP="009C59E3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A3EAF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B0AD8" w:rsidRPr="00ED50A2" w:rsidRDefault="006B0AD8" w:rsidP="009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terhdap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0AD8" w:rsidRPr="00ED50A2" w:rsidRDefault="007D2EA4" w:rsidP="00D2561F">
            <w:r>
              <w:lastRenderedPageBreak/>
              <w:t xml:space="preserve">ETIKA PERUSAHAAN SEBAGAI PELAKU </w:t>
            </w:r>
            <w:r>
              <w:lastRenderedPageBreak/>
              <w:t>BISNIS TERHADAP STAKE HOLDER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ED50A2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Tugas</w:t>
            </w:r>
            <w:proofErr w:type="spellEnd"/>
          </w:p>
          <w:p w:rsidR="006B0AD8" w:rsidRPr="00ED50A2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268" w:type="dxa"/>
          </w:tcPr>
          <w:p w:rsidR="00287334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287334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287334" w:rsidRPr="009C59E3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287334" w:rsidP="00287334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6B0AD8" w:rsidTr="006B0AD8">
        <w:tc>
          <w:tcPr>
            <w:tcW w:w="113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750" w:type="dxa"/>
            <w:gridSpan w:val="7"/>
          </w:tcPr>
          <w:p w:rsidR="006B0AD8" w:rsidRPr="00415126" w:rsidRDefault="006B0AD8" w:rsidP="00C90E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126">
              <w:rPr>
                <w:b/>
                <w:i/>
              </w:rPr>
              <w:t>UJIAN AKHIR SEMESTER</w:t>
            </w:r>
          </w:p>
        </w:tc>
      </w:tr>
    </w:tbl>
    <w:p w:rsidR="006B0AD8" w:rsidRDefault="006B0AD8" w:rsidP="006B0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sectPr w:rsidR="006B0AD8" w:rsidSect="006B0A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A3"/>
    <w:multiLevelType w:val="hybridMultilevel"/>
    <w:tmpl w:val="824E6E1C"/>
    <w:lvl w:ilvl="0" w:tplc="9528B20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95509D"/>
    <w:multiLevelType w:val="hybridMultilevel"/>
    <w:tmpl w:val="E07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2561"/>
    <w:multiLevelType w:val="hybridMultilevel"/>
    <w:tmpl w:val="1B32C424"/>
    <w:lvl w:ilvl="0" w:tplc="A058DB1A">
      <w:start w:val="9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DE617B7"/>
    <w:multiLevelType w:val="singleLevel"/>
    <w:tmpl w:val="D5583A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8E1B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CF3DD4"/>
    <w:multiLevelType w:val="hybridMultilevel"/>
    <w:tmpl w:val="54CA63E0"/>
    <w:lvl w:ilvl="0" w:tplc="C63A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63F153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6F44DF"/>
    <w:multiLevelType w:val="hybridMultilevel"/>
    <w:tmpl w:val="1D7C74FA"/>
    <w:lvl w:ilvl="0" w:tplc="161EEE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44671"/>
    <w:multiLevelType w:val="multilevel"/>
    <w:tmpl w:val="63A2D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B4292"/>
    <w:multiLevelType w:val="hybridMultilevel"/>
    <w:tmpl w:val="54CA63E0"/>
    <w:lvl w:ilvl="0" w:tplc="C63A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72561F40"/>
    <w:multiLevelType w:val="hybridMultilevel"/>
    <w:tmpl w:val="AACA9D2C"/>
    <w:lvl w:ilvl="0" w:tplc="1B4A26CC">
      <w:start w:val="8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7A7C2850"/>
    <w:multiLevelType w:val="hybridMultilevel"/>
    <w:tmpl w:val="8E6683CE"/>
    <w:lvl w:ilvl="0" w:tplc="D5583A9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99"/>
    <w:rsid w:val="00023279"/>
    <w:rsid w:val="001153D8"/>
    <w:rsid w:val="001949A8"/>
    <w:rsid w:val="00287334"/>
    <w:rsid w:val="00363799"/>
    <w:rsid w:val="004737E2"/>
    <w:rsid w:val="004E374B"/>
    <w:rsid w:val="00520A36"/>
    <w:rsid w:val="0052164B"/>
    <w:rsid w:val="005C4C92"/>
    <w:rsid w:val="005C4D2A"/>
    <w:rsid w:val="00603AD6"/>
    <w:rsid w:val="0063079C"/>
    <w:rsid w:val="0068273D"/>
    <w:rsid w:val="006941E1"/>
    <w:rsid w:val="006B0AD8"/>
    <w:rsid w:val="00732B08"/>
    <w:rsid w:val="007D2EA4"/>
    <w:rsid w:val="007E2770"/>
    <w:rsid w:val="008479D3"/>
    <w:rsid w:val="00894823"/>
    <w:rsid w:val="008C325B"/>
    <w:rsid w:val="00942930"/>
    <w:rsid w:val="009C59E3"/>
    <w:rsid w:val="009D77B1"/>
    <w:rsid w:val="009F1872"/>
    <w:rsid w:val="00B877BE"/>
    <w:rsid w:val="00C0381C"/>
    <w:rsid w:val="00C1439D"/>
    <w:rsid w:val="00CA3EAF"/>
    <w:rsid w:val="00CB096E"/>
    <w:rsid w:val="00D2561F"/>
    <w:rsid w:val="00DC4FDC"/>
    <w:rsid w:val="00DD080F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9"/>
  </w:style>
  <w:style w:type="paragraph" w:styleId="Heading1">
    <w:name w:val="heading 1"/>
    <w:basedOn w:val="Normal"/>
    <w:next w:val="Normal"/>
    <w:link w:val="Heading1Char"/>
    <w:qFormat/>
    <w:rsid w:val="003637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799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363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637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637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B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B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9"/>
  </w:style>
  <w:style w:type="paragraph" w:styleId="Heading1">
    <w:name w:val="heading 1"/>
    <w:basedOn w:val="Normal"/>
    <w:next w:val="Normal"/>
    <w:link w:val="Heading1Char"/>
    <w:qFormat/>
    <w:rsid w:val="003637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799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363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637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637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B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B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</cp:revision>
  <dcterms:created xsi:type="dcterms:W3CDTF">2017-02-07T13:41:00Z</dcterms:created>
  <dcterms:modified xsi:type="dcterms:W3CDTF">2017-02-24T04:48:00Z</dcterms:modified>
</cp:coreProperties>
</file>